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Тема 21 (05.02.2026)</w:t>
      </w:r>
      <w:r/>
    </w:p>
    <w:p>
      <w:pPr>
        <w:ind w:firstLine="709"/>
        <w:jc w:val="center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«Развитие сферы сервиса и туризма во Владимирской области»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Введение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Подготовка к занятию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Уважаемые педагоги!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Для проведения занятия рек</w:t>
      </w: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омендуется заранее скачать материалы, распечатать и при необходимости нарезать раздаточные материалы, разделить класс на группы, а также попросить обучающихся подготовить тетради, карандаши и ручки (подробности заданий — в соответствующей части сценария).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Желаем успехов!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Вступительное слово 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  <w:highlight w:val="green"/>
        </w:rPr>
        <w:t xml:space="preserve">Педагог может перед занятием вывести на экран слайд 1 с названием темы.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Здравствуйте, ребята!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Сегодня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мы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погрузимся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в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актуальную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тему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— развитие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сферы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сервиса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туризма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во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Владимирской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области. Давайте вспомним и подумаем.</w:t>
      </w:r>
      <w:r/>
    </w:p>
    <w:p>
      <w:pPr>
        <w:numPr>
          <w:ilvl w:val="0"/>
          <w:numId w:val="37"/>
        </w:numPr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Какие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туристические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объекты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Владимирской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области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вы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осещали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лично?</w:t>
      </w:r>
      <w:r/>
    </w:p>
    <w:p>
      <w:pPr>
        <w:numPr>
          <w:ilvl w:val="0"/>
          <w:numId w:val="37"/>
        </w:numPr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Что, на ваш взгляд, делает наш регион привлекательным для туристов?</w:t>
      </w:r>
      <w:r/>
    </w:p>
    <w:p>
      <w:pPr>
        <w:numPr>
          <w:ilvl w:val="0"/>
          <w:numId w:val="37"/>
        </w:numPr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С какими проблемами сталкиваются туристы во время поездок по области?</w:t>
      </w:r>
      <w:r/>
    </w:p>
    <w:p>
      <w:pPr>
        <w:ind w:firstLine="360"/>
        <w:jc w:val="both"/>
        <w:spacing w:after="0" w:line="240" w:lineRule="auto"/>
        <w:rPr>
          <w:rFonts w:ascii="Times New Roman" w:hAnsi="Times New Roman" w:cs="Times New Roman" w:eastAsia="Times New Roman"/>
          <w:i/>
          <w:iCs/>
          <w:sz w:val="24"/>
          <w:szCs w:val="24"/>
        </w:rPr>
      </w:pPr>
      <w:r>
        <w:rPr>
          <w:rFonts w:ascii="Times New Roman" w:hAnsi="Times New Roman" w:cs="Times New Roman" w:eastAsia="Times New Roman"/>
          <w:i/>
          <w:iCs/>
          <w:sz w:val="24"/>
          <w:szCs w:val="24"/>
        </w:rPr>
        <w:t xml:space="preserve">Ответы учащихся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Слово педагога: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Сегодня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мы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поговорим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о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важной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интересной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теме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— развитии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сферы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сервиса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туризма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в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наше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м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родно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м регионе.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Как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вы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думаете,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почему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туризм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важен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для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региона?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iCs/>
          <w:color w:val="0C0D0E"/>
          <w:sz w:val="24"/>
          <w:szCs w:val="24"/>
        </w:rPr>
        <w:t xml:space="preserve">Ответы учащихся</w:t>
      </w:r>
      <w:r/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приносит доходы в региональный бюджет;</w:t>
      </w:r>
      <w:r/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создаёт рабочие места;</w:t>
      </w:r>
      <w:r/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способствует сохранению культурного наследия;</w:t>
      </w:r>
      <w:r/>
    </w:p>
    <w:p>
      <w:pPr>
        <w:numPr>
          <w:ilvl w:val="0"/>
          <w:numId w:val="30"/>
        </w:numPr>
        <w:ind w:left="0"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повышает узнаваемость региона в стране и мире.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/>
          <w:iCs/>
          <w:color w:val="0C0D0E"/>
          <w:sz w:val="24"/>
          <w:szCs w:val="24"/>
          <w:highlight w:val="green"/>
        </w:rPr>
        <w:t xml:space="preserve">Слайд 2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Владимирская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область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обладает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огромным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потенциалом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для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развития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туризма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. 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lang w:eastAsia="ru-RU"/>
        </w:rPr>
        <w:t xml:space="preserve">На территории области насчитывается:</w:t>
      </w:r>
      <w:r/>
    </w:p>
    <w:p>
      <w:pPr>
        <w:pStyle w:val="918"/>
        <w:numPr>
          <w:ilvl w:val="0"/>
          <w:numId w:val="10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3 905  объектов культурного наследия</w:t>
      </w:r>
      <w:r/>
    </w:p>
    <w:p>
      <w:pPr>
        <w:pStyle w:val="918"/>
        <w:numPr>
          <w:ilvl w:val="0"/>
          <w:numId w:val="10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8 памятников, включенных в список Всемирного наследия ЮНЕСКО</w:t>
      </w:r>
      <w:r/>
    </w:p>
    <w:p>
      <w:pPr>
        <w:pStyle w:val="918"/>
        <w:numPr>
          <w:ilvl w:val="0"/>
          <w:numId w:val="10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2 федеральных музея</w:t>
      </w:r>
      <w:r/>
    </w:p>
    <w:p>
      <w:pPr>
        <w:pStyle w:val="918"/>
        <w:numPr>
          <w:ilvl w:val="0"/>
          <w:numId w:val="10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3 областных и 17 муниципальных музеев</w:t>
      </w:r>
      <w:r/>
    </w:p>
    <w:p>
      <w:pPr>
        <w:pStyle w:val="918"/>
        <w:numPr>
          <w:ilvl w:val="0"/>
          <w:numId w:val="10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более 20 частных музеев, в том числе 6 созданы при поддержке Министерства предпринимательства и туризма Владимирской области </w:t>
      </w:r>
      <w:r/>
    </w:p>
    <w:p>
      <w:pPr>
        <w:pStyle w:val="918"/>
        <w:numPr>
          <w:ilvl w:val="0"/>
          <w:numId w:val="10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сохранилось 27 усадебных ансамблей</w:t>
      </w:r>
      <w:r/>
    </w:p>
    <w:p>
      <w:pPr>
        <w:pStyle w:val="918"/>
        <w:numPr>
          <w:ilvl w:val="0"/>
          <w:numId w:val="10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3 города с тысячелетней историей</w:t>
      </w:r>
      <w:r/>
    </w:p>
    <w:p>
      <w:pPr>
        <w:pStyle w:val="918"/>
        <w:numPr>
          <w:ilvl w:val="0"/>
          <w:numId w:val="10"/>
        </w:numPr>
        <w:ind w:left="0"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16 предприятий народных художественных промыслов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highlight w:val="green"/>
          <w:lang w:eastAsia="ru-RU"/>
        </w:rPr>
        <w:t xml:space="preserve">Слайд 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highlight w:val="green"/>
          <w:lang w:eastAsia="ru-RU"/>
        </w:rPr>
        <w:t xml:space="preserve">3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i/>
          <w:sz w:val="24"/>
          <w:szCs w:val="24"/>
          <w:lang w:eastAsia="ru-RU"/>
        </w:rPr>
      </w:pPr>
      <w:r>
        <w:rPr>
          <w:rFonts w:ascii="Times New Roman" w:hAnsi="Times New Roman" w:cs="Times New Roman" w:eastAsia="Times New Roman"/>
          <w:b/>
          <w:sz w:val="24"/>
          <w:szCs w:val="24"/>
          <w:lang w:eastAsia="ru-RU"/>
        </w:rPr>
        <w:t xml:space="preserve">Владимирская область традиционно является лидером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iCs/>
          <w:sz w:val="24"/>
          <w:szCs w:val="24"/>
          <w:lang w:eastAsia="ru-RU"/>
        </w:rPr>
        <w:t xml:space="preserve">культурно-познавательного и экскурсионного туризма за счет наличия уникальных памятников архитектуры и ряда исторических городов.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Как думаете каких? </w:t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  <w:lang w:eastAsia="ru-RU"/>
        </w:rPr>
        <w:t xml:space="preserve">Ответы учащихся: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 Владимир, Суздаль и Муром.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highlight w:val="green"/>
          <w:lang w:eastAsia="ru-RU"/>
        </w:rPr>
        <w:t xml:space="preserve">Слайд 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highlight w:val="green"/>
          <w:lang w:eastAsia="ru-RU"/>
        </w:rPr>
        <w:t xml:space="preserve">4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sz w:val="24"/>
          <w:szCs w:val="24"/>
          <w:lang w:eastAsia="ru-RU"/>
        </w:rPr>
        <w:t xml:space="preserve">Предприятия региона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вошли в уникальный путеводитель Агентства стратегических инициатив «Все на завод!», который был презентован В.В.Путину</w:t>
      </w:r>
      <w:r>
        <w:rPr>
          <w:rFonts w:ascii="Times New Roman" w:hAnsi="Times New Roman" w:cs="Times New Roman" w:eastAsia="Times New Roman"/>
          <w:i/>
          <w:sz w:val="24"/>
          <w:szCs w:val="24"/>
          <w:lang w:eastAsia="ru-RU"/>
        </w:rPr>
        <w:t xml:space="preserve">: </w:t>
      </w:r>
      <w:r>
        <w:rPr>
          <w:rFonts w:ascii="Times New Roman" w:hAnsi="Times New Roman" w:cs="Times New Roman" w:eastAsia="Times New Roman"/>
          <w:sz w:val="24"/>
          <w:szCs w:val="24"/>
          <w:lang w:eastAsia="ru-RU"/>
        </w:rPr>
        <w:t xml:space="preserve">группа компаний «Аскона» (г. Ковров), технопарк «Русклимат ИКСЭл» (г. Киржач), ООО «Гусевской хрустальный завод им. Мальцова» (г. Гусь-Хрустальный), ООО НХП «Владимиро-суздальские узоры» (г. Суздаль). 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highlight w:val="green"/>
          <w:lang w:eastAsia="ru-RU"/>
        </w:rPr>
        <w:t xml:space="preserve">Слайд 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highlight w:val="green"/>
          <w:lang w:eastAsia="ru-RU"/>
        </w:rPr>
        <w:t xml:space="preserve">5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highlight w:val="green"/>
          <w:lang w:eastAsia="ru-RU"/>
        </w:rPr>
        <w:t xml:space="preserve">-6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color w:val="000000"/>
          <w:sz w:val="24"/>
          <w:szCs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Давайте рассмотрим востребованные профессии в сфере туризма.</w:t>
      </w:r>
      <w:r>
        <w:rPr>
          <w:rFonts w:ascii="Times New Roman" w:hAnsi="Times New Roman" w:cs="Times New Roman" w:eastAsia="Times New Roman"/>
          <w:i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/>
          <w:color w:val="0C0D0E"/>
          <w:sz w:val="24"/>
          <w:szCs w:val="24"/>
          <w:highlight w:val="green"/>
        </w:rPr>
        <w:t xml:space="preserve">Слайд </w:t>
      </w:r>
      <w:r>
        <w:rPr>
          <w:rFonts w:ascii="Times New Roman" w:hAnsi="Times New Roman" w:cs="Times New Roman" w:eastAsia="Times New Roman"/>
          <w:i/>
          <w:color w:val="0C0D0E"/>
          <w:sz w:val="24"/>
          <w:szCs w:val="24"/>
          <w:highlight w:val="green"/>
        </w:rPr>
        <w:t xml:space="preserve">7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Анализ текущей ситуации на рынке труда показывает, что </w:t>
      </w:r>
      <w:r>
        <w:rPr>
          <w:rFonts w:ascii="Times New Roman" w:hAnsi="Times New Roman" w:cs="Times New Roman" w:eastAsia="Times New Roman"/>
          <w:b/>
          <w:i/>
          <w:sz w:val="24"/>
          <w:szCs w:val="24"/>
        </w:rPr>
        <w:t xml:space="preserve">наибольшим спросом пользуются следующие профессии</w:t>
      </w: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: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1. </w:t>
      </w:r>
      <w:r>
        <w:rPr>
          <w:rFonts w:ascii="Times New Roman" w:hAnsi="Times New Roman" w:cs="Times New Roman" w:eastAsia="Times New Roman"/>
          <w:b/>
          <w:i/>
          <w:sz w:val="24"/>
          <w:szCs w:val="24"/>
        </w:rPr>
        <w:t xml:space="preserve">Работники гостиничного бизнеса</w:t>
      </w: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:</w:t>
      </w:r>
      <w:r/>
    </w:p>
    <w:p>
      <w:pPr>
        <w:pStyle w:val="918"/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Администратор гостиницы/отеля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: Отвечает за прием и размещение гостей, бронирование номеров, решение возникающих вопросов, обеспечение высокого уровня сервиса. Требуются коммуникабельность, ответственность, знание иностранных языков.</w:t>
      </w:r>
      <w:r/>
    </w:p>
    <w:p>
      <w:pPr>
        <w:pStyle w:val="918"/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Горничная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: Обеспечивает чистоту и порядок в номерах и общественных зонах гостиницы. Важны аккуратность, исполнительность, внимание к деталям.</w:t>
      </w:r>
      <w:r/>
    </w:p>
    <w:p>
      <w:pPr>
        <w:pStyle w:val="918"/>
        <w:numPr>
          <w:ilvl w:val="0"/>
          <w:numId w:val="11"/>
        </w:numPr>
        <w:ind w:left="0"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Официант/Бармен: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Обслуживает гостей в ресторанах и барах гостиниц, кафе и ресторанов. Необходимы вежливость, умение работать в команде, знание меню и напитков.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i/>
          <w:sz w:val="24"/>
          <w:szCs w:val="24"/>
        </w:rPr>
        <w:t xml:space="preserve">2. Специалисты туристических агентств и туроператоров:</w:t>
      </w:r>
      <w:r/>
    </w:p>
    <w:p>
      <w:pPr>
        <w:pStyle w:val="918"/>
        <w:numPr>
          <w:ilvl w:val="0"/>
          <w:numId w:val="12"/>
        </w:numPr>
        <w:ind w:left="0"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Менеджер по туризму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: Занимается подбором и продажей туров, оформлением документов, консультированием клиентов. Требуются знание туристического рынка, коммуникабельность, стрессоустойчивость.</w:t>
      </w:r>
      <w:r/>
    </w:p>
    <w:p>
      <w:pPr>
        <w:pStyle w:val="918"/>
        <w:numPr>
          <w:ilvl w:val="0"/>
          <w:numId w:val="12"/>
        </w:numPr>
        <w:ind w:left="0" w:firstLine="709"/>
        <w:jc w:val="both"/>
        <w:spacing w:after="0" w:line="240" w:lineRule="auto"/>
        <w:shd w:val="clear" w:color="auto" w:fill="ffffff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Экскурсовод/Гид: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Проводит экскурсии по достопримечательностям Владимирской области, рассказывая об истории, культуре и архитектуре региона.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Важны глубокие знания истории, отличная дикция, умение удерживать внимание аудитории. Для прохождения аттестации гида-экскурсовода нужно собрать документы, подтверждающие образование и стаж работы, подать заявление онлайн и пройти квалификационный экзамен.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 Заявление можно подать через портал «Госуслуги». Экзамен состоит из двух этапов: тестирование, за 2 часа нужно ответить на 30 вопросов (для успешного прохождения необходимо правильно ответить минимум на 23 вопроса) и практическое задание (кандидату предос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тавляют на выбор билеты с заданиями, на основе одного из них он проводит часть экскурсии по определённому маршруту). После успешного прохождения аттестации гид получает нагрудную идентификационную карточку, а его данные заносят в единый федеральный реестр.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b/>
          <w:sz w:val="24"/>
          <w:szCs w:val="24"/>
        </w:rPr>
      </w:pPr>
      <w:r>
        <w:rPr>
          <w:rFonts w:ascii="Times New Roman" w:hAnsi="Times New Roman" w:cs="Times New Roman" w:eastAsia="Times New Roman"/>
          <w:b/>
          <w:i/>
          <w:sz w:val="24"/>
          <w:szCs w:val="24"/>
        </w:rPr>
        <w:t xml:space="preserve">3. Работники сферы общественного питания:</w:t>
      </w:r>
      <w:r/>
    </w:p>
    <w:p>
      <w:pPr>
        <w:pStyle w:val="918"/>
        <w:numPr>
          <w:ilvl w:val="0"/>
          <w:numId w:val="13"/>
        </w:numPr>
        <w:ind w:left="0"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Повар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: Приготовление блюд в ресторанах, кафе, столовых. Требуются профессиональные навыки, знание рецептур, санитарных норм.</w:t>
      </w:r>
      <w:r/>
    </w:p>
    <w:p>
      <w:pPr>
        <w:pStyle w:val="918"/>
        <w:numPr>
          <w:ilvl w:val="0"/>
          <w:numId w:val="13"/>
        </w:numPr>
        <w:ind w:left="0" w:firstLine="709"/>
        <w:jc w:val="both"/>
        <w:spacing w:after="0" w:line="240" w:lineRule="auto"/>
        <w:rPr>
          <w:rFonts w:ascii="Times New Roman" w:hAnsi="Times New Roman" w:cs="Times New Roman" w:eastAsia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i/>
          <w:sz w:val="24"/>
          <w:szCs w:val="24"/>
        </w:rPr>
        <w:t xml:space="preserve">Пекарь/Кондитер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: Изготовление хлебобулочных и кондитерских изделий. Важны творческий подход, аккуратность, владение технологиями выпечки.</w:t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 w:eastAsia="Times New Roman"/>
          <w:i/>
          <w:iCs/>
          <w:sz w:val="24"/>
          <w:szCs w:val="24"/>
        </w:rPr>
      </w:pPr>
      <w:r>
        <w:rPr>
          <w:rFonts w:ascii="Times New Roman" w:hAnsi="Times New Roman" w:cs="Times New Roman" w:eastAsia="Times New Roman"/>
          <w:b/>
          <w:sz w:val="24"/>
          <w:szCs w:val="24"/>
        </w:rPr>
        <w:t xml:space="preserve">Одно из трендовых направлений профессиональной занятости –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продюсер территории. Называться данная штатная единица в организациях сферы туризма может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по-разному. Ключевой задачей данной категории специалистов является выявление уникальных характеристик территории, концептуальная упаковка и презентация широкой аудитории или ограниченному кругу лиц (например, если стоит задача по привлечению инвесторов). </w:t>
      </w:r>
      <w:r>
        <w:rPr>
          <w:rFonts w:ascii="Times New Roman" w:hAnsi="Times New Roman" w:cs="Times New Roman" w:eastAsia="Times New Roman"/>
          <w:i/>
          <w:iCs/>
          <w:sz w:val="24"/>
          <w:szCs w:val="24"/>
          <w:highlight w:val="green"/>
        </w:rPr>
        <w:t xml:space="preserve">Слайд 8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/>
          <w:color w:val="0C0D0E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Практическая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часть: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кейс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noBreakHyphen/>
        <w:t xml:space="preserve">игра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«Стратегическая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сессия»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Необходимо разделить класс на 4 команды. Раздать каждой команде кейс-задание и бланк для заполнения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  <w:highlight w:val="green"/>
        </w:rPr>
        <w:t xml:space="preserve">(Приложение)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.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Кейс 1. «Сезонность туризма»</w:t>
      </w:r>
      <w:r/>
    </w:p>
    <w:p>
      <w:pPr>
        <w:numPr>
          <w:ilvl w:val="0"/>
          <w:numId w:val="39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Ситуация: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 70 % туристов приезжают в мае–сентябре. Зимой загрузка отелей падает до 20 %.</w:t>
      </w:r>
      <w:r/>
    </w:p>
    <w:p>
      <w:pPr>
        <w:numPr>
          <w:ilvl w:val="0"/>
          <w:numId w:val="39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Задача: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 предложить 3–4 мероприятия/продукта для привлечения туристов в низкий сезон. Учесть бюджет до 5 млн руб.</w:t>
      </w:r>
      <w:r/>
    </w:p>
    <w:p>
      <w:pPr>
        <w:numPr>
          <w:ilvl w:val="0"/>
          <w:numId w:val="39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Вопросы для анализа:</w:t>
      </w:r>
      <w:r/>
    </w:p>
    <w:p>
      <w:pPr>
        <w:numPr>
          <w:ilvl w:val="1"/>
          <w:numId w:val="39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Какие события могут заинтересовать туристов зимой?</w:t>
      </w:r>
      <w:r/>
    </w:p>
    <w:p>
      <w:pPr>
        <w:numPr>
          <w:ilvl w:val="1"/>
          <w:numId w:val="39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 использовать местные традиции и промыслы?</w:t>
      </w:r>
      <w:r/>
    </w:p>
    <w:p>
      <w:pPr>
        <w:numPr>
          <w:ilvl w:val="1"/>
          <w:numId w:val="39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Какие партнёры (бизнес, НКО) могут помочь?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Кейс 2. «Кадровый дефицит»</w:t>
      </w:r>
      <w:r/>
    </w:p>
    <w:p>
      <w:pPr>
        <w:numPr>
          <w:ilvl w:val="0"/>
          <w:numId w:val="40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Ситуация: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 отели и турфирмы испытывают нехватку гидов, администраторов, менеджеров.</w:t>
      </w:r>
      <w:r/>
    </w:p>
    <w:p>
      <w:pPr>
        <w:numPr>
          <w:ilvl w:val="0"/>
          <w:numId w:val="40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Задача: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 разработать программу привлечения и обучения молодёжи.</w:t>
      </w:r>
      <w:r/>
    </w:p>
    <w:p>
      <w:pPr>
        <w:numPr>
          <w:ilvl w:val="0"/>
          <w:numId w:val="40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Вопросы для анализа:</w:t>
      </w:r>
      <w:r/>
    </w:p>
    <w:p>
      <w:pPr>
        <w:numPr>
          <w:ilvl w:val="1"/>
          <w:numId w:val="40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Какие стимулы мотивируют молодых специалистов?</w:t>
      </w:r>
      <w:r/>
    </w:p>
    <w:p>
      <w:pPr>
        <w:numPr>
          <w:ilvl w:val="1"/>
          <w:numId w:val="40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 интегрировать образование (колледжи, вузы) в подготовку кадров?</w:t>
      </w:r>
      <w:r/>
    </w:p>
    <w:p>
      <w:pPr>
        <w:numPr>
          <w:ilvl w:val="1"/>
          <w:numId w:val="40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Какие цифровые навыки нужны сегодня в туризме?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Кейс 3. «Цифровизация услуг»</w:t>
      </w:r>
      <w:r/>
    </w:p>
    <w:p>
      <w:pPr>
        <w:numPr>
          <w:ilvl w:val="0"/>
          <w:numId w:val="41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Ситуация: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 туристы жалуются на неудобное бронирование экскурсий и отсутствие интерактивных гидов.</w:t>
      </w:r>
      <w:r/>
    </w:p>
    <w:p>
      <w:pPr>
        <w:numPr>
          <w:ilvl w:val="0"/>
          <w:numId w:val="41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Задача: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 предложить IT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noBreakHyphen/>
        <w:t xml:space="preserve">решение для улучшения сервиса.</w:t>
      </w:r>
      <w:r/>
    </w:p>
    <w:p>
      <w:pPr>
        <w:numPr>
          <w:ilvl w:val="0"/>
          <w:numId w:val="41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Вопросы для анализа:</w:t>
      </w:r>
      <w:r/>
    </w:p>
    <w:p>
      <w:pPr>
        <w:numPr>
          <w:ilvl w:val="1"/>
          <w:numId w:val="41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Какие функции должен включать мобильный гид?</w:t>
      </w:r>
      <w:r/>
    </w:p>
    <w:p>
      <w:pPr>
        <w:numPr>
          <w:ilvl w:val="1"/>
          <w:numId w:val="41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 интегрировать оплату и отзывы?</w:t>
      </w:r>
      <w:r/>
    </w:p>
    <w:p>
      <w:pPr>
        <w:numPr>
          <w:ilvl w:val="1"/>
          <w:numId w:val="41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Какие платформы (сайт, приложение, соцсети) приоритетны?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Кейс 4. «Экологический след»</w:t>
      </w:r>
      <w:r/>
    </w:p>
    <w:p>
      <w:pPr>
        <w:numPr>
          <w:ilvl w:val="0"/>
          <w:numId w:val="42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Ситуация: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 рост турпотока увеличивает нагрузку на природу (мусор, тропы, водоёмы).</w:t>
      </w:r>
      <w:r/>
    </w:p>
    <w:p>
      <w:pPr>
        <w:numPr>
          <w:ilvl w:val="0"/>
          <w:numId w:val="42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Задача: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 разработать меры по устойчивому туризму.</w:t>
      </w:r>
      <w:r/>
    </w:p>
    <w:p>
      <w:pPr>
        <w:numPr>
          <w:ilvl w:val="0"/>
          <w:numId w:val="42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Вопросы для анализа:</w:t>
      </w:r>
      <w:r/>
    </w:p>
    <w:p>
      <w:pPr>
        <w:numPr>
          <w:ilvl w:val="1"/>
          <w:numId w:val="42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 вовлечь туристов в раздельный сбор отходов?</w:t>
      </w:r>
      <w:r/>
    </w:p>
    <w:p>
      <w:pPr>
        <w:numPr>
          <w:ilvl w:val="1"/>
          <w:numId w:val="42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Какие маршруты снизить антропогенную нагрузку?</w:t>
      </w:r>
      <w:r/>
    </w:p>
    <w:p>
      <w:pPr>
        <w:numPr>
          <w:ilvl w:val="1"/>
          <w:numId w:val="42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Какие образовательные программы нужны?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Ход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работы:</w:t>
      </w:r>
      <w:r/>
    </w:p>
    <w:p>
      <w:pPr>
        <w:numPr>
          <w:ilvl w:val="0"/>
          <w:numId w:val="43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Анализ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кейса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: команды изучают ситуацию, выделяют проблемы, генерируют идеи.</w:t>
      </w:r>
      <w:r/>
    </w:p>
    <w:p>
      <w:pPr>
        <w:numPr>
          <w:ilvl w:val="0"/>
          <w:numId w:val="43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Формулировка решений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: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оформляют 3–4 ключевых предложения с аргументами.</w:t>
      </w:r>
      <w:r/>
    </w:p>
    <w:p>
      <w:pPr>
        <w:numPr>
          <w:ilvl w:val="0"/>
          <w:numId w:val="43"/>
        </w:numPr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Презентация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каждая команда представляет итоги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решения.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bCs/>
          <w:i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/>
          <w:color w:val="0C0D0E"/>
          <w:sz w:val="24"/>
          <w:szCs w:val="24"/>
        </w:rPr>
      </w:r>
      <w:r/>
    </w:p>
    <w:p>
      <w:pPr>
        <w:pStyle w:val="919"/>
        <w:ind w:firstLine="709"/>
        <w:jc w:val="both"/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  <w:t xml:space="preserve">Рефлексия</w:t>
      </w:r>
      <w:r/>
    </w:p>
    <w:p>
      <w:pPr>
        <w:pStyle w:val="919"/>
        <w:ind w:firstLine="709"/>
        <w:jc w:val="both"/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</w:r>
      <w:r/>
    </w:p>
    <w:p>
      <w:pPr>
        <w:ind w:left="0" w:right="0" w:firstLine="708"/>
        <w:jc w:val="left"/>
        <w:spacing w:before="0" w:after="0" w:line="240" w:lineRule="auto"/>
        <w:rPr>
          <w:rFonts w:ascii="Times New Roman" w:hAnsi="Times New Roman" w:cs="Times New Roman" w:eastAsia="Times New Roman"/>
          <w:bCs/>
          <w:color w:val="0C0D0E"/>
          <w:sz w:val="24"/>
          <w:szCs w:val="24"/>
        </w:rPr>
      </w:pPr>
      <w:r>
        <w:rPr>
          <w:rFonts w:ascii="Times New Roman" w:hAnsi="Times New Roman" w:cs="Times New Roman" w:eastAsia="Times New Roman"/>
          <w:b/>
          <w:color w:val="0C0D0E"/>
          <w:sz w:val="24"/>
          <w:szCs w:val="24"/>
        </w:rPr>
        <w:t xml:space="preserve">Слово педагога:</w:t>
      </w:r>
      <w:r>
        <w:rPr>
          <w:rFonts w:ascii="Times New Roman" w:hAnsi="Times New Roman" w:cs="Times New Roman" w:eastAsia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color w:val="0C0D0E"/>
          <w:sz w:val="24"/>
          <w:szCs w:val="24"/>
          <w:highlight w:val="white"/>
        </w:rPr>
        <w:t xml:space="preserve">Ребята, давайте подведём итоги нашего занятия. Сегодня</w:t>
      </w:r>
      <w:r>
        <w:rPr>
          <w:rFonts w:ascii="Times New Roman" w:hAnsi="Times New Roman" w:cs="Times New Roman" w:eastAsia="Times New Roman"/>
          <w:color w:val="0C0D0E"/>
          <w:sz w:val="24"/>
          <w:szCs w:val="24"/>
          <w:highlight w:val="white"/>
        </w:rPr>
        <w:t xml:space="preserve"> мы познакомились с различными специальностями, востребованными в сфере туризма. Вы узнали, какими профессионалами обеспечены крупные туристические предприятия региона и насколько значимо каждому сотруднику ответственно подходить к выполнению своей работы.</w:t>
      </w:r>
      <w:r>
        <w:rPr>
          <w:rFonts w:ascii="Times New Roman" w:hAnsi="Times New Roman" w:cs="Times New Roman" w:eastAsia="Times New Roman"/>
          <w:color w:val="0C0D0E"/>
          <w:sz w:val="24"/>
          <w:szCs w:val="24"/>
        </w:rPr>
        <w:t xml:space="preserve"> </w:t>
      </w:r>
      <w:r/>
    </w:p>
    <w:p>
      <w:pPr>
        <w:ind w:left="0" w:right="0" w:firstLine="708"/>
        <w:jc w:val="left"/>
        <w:spacing w:before="0" w:after="0" w:line="240" w:lineRule="auto"/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C0D0E"/>
          <w:spacing w:val="0"/>
          <w:sz w:val="24"/>
          <w:szCs w:val="24"/>
          <w:u w:val="none"/>
        </w:rPr>
      </w:pPr>
      <w:r>
        <w:rPr>
          <w:rFonts w:ascii="Times New Roman" w:hAnsi="Times New Roman" w:cs="Times New Roman" w:eastAsia="Times New Roman"/>
          <w:b w:val="0"/>
          <w:color w:val="0C0D0E"/>
          <w:sz w:val="24"/>
          <w:szCs w:val="24"/>
        </w:rPr>
      </w:r>
      <w:r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C0D0E"/>
          <w:spacing w:val="0"/>
          <w:sz w:val="24"/>
          <w:u w:val="none"/>
          <w:lang w:val="ru-RU"/>
        </w:rPr>
        <w:t xml:space="preserve">1.Какие моменты вам запомнились больше всего? Что вас вдохновило или заставило задуматься?</w:t>
      </w:r>
      <w:r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C0D0E"/>
          <w:spacing w:val="0"/>
          <w:sz w:val="24"/>
          <w:u w:val="none"/>
          <w:lang w:val="ru-RU"/>
        </w:rPr>
      </w:r>
      <w:r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C0D0E"/>
          <w:spacing w:val="0"/>
          <w:sz w:val="24"/>
          <w:u w:val="none"/>
          <w:lang w:val="ru-RU"/>
        </w:rPr>
      </w:r>
    </w:p>
    <w:p>
      <w:pPr>
        <w:ind w:left="0" w:right="0" w:firstLine="708"/>
        <w:jc w:val="left"/>
        <w:spacing w:before="0" w:after="0" w:line="240" w:lineRule="auto"/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00000"/>
          <w:spacing w:val="0"/>
          <w:sz w:val="24"/>
          <w:u w:val="none"/>
        </w:rPr>
      </w:pPr>
      <w:r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C0D0E"/>
          <w:spacing w:val="0"/>
          <w:sz w:val="24"/>
          <w:u w:val="none"/>
          <w:lang w:val="ru-RU"/>
        </w:rPr>
        <w:t xml:space="preserve">2.</w:t>
      </w:r>
      <w:r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C0D0E"/>
          <w:spacing w:val="0"/>
          <w:sz w:val="24"/>
          <w:u w:val="none"/>
          <w:lang w:val="ru-RU"/>
        </w:rPr>
        <w:t xml:space="preserve">Как вы думаете, какая связь существует между этими направлениями и теми специальностями, которые вы рассматриваете для поступления в вуз или колледж?</w:t>
      </w:r>
      <w:r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00000"/>
          <w:spacing w:val="0"/>
          <w:sz w:val="24"/>
          <w:u w:val="none"/>
          <w:lang w:val="ru-RU"/>
        </w:rPr>
        <w:t xml:space="preserve"> </w:t>
      </w:r>
      <w:r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00000"/>
          <w:spacing w:val="0"/>
          <w:sz w:val="24"/>
          <w:u w:val="none"/>
          <w:lang w:val="ru-RU"/>
        </w:rPr>
      </w:r>
      <w:r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00000"/>
          <w:spacing w:val="0"/>
          <w:sz w:val="24"/>
          <w:u w:val="none"/>
          <w:lang w:val="ru-RU"/>
        </w:rPr>
      </w:r>
    </w:p>
    <w:p>
      <w:pPr>
        <w:pStyle w:val="919"/>
        <w:ind w:firstLine="708"/>
        <w:jc w:val="left"/>
        <w:rPr>
          <w:rFonts w:ascii="Times New Roman" w:hAnsi="Times New Roman" w:cs="Times New Roman" w:eastAsia="Times New Roman"/>
          <w:b/>
          <w:i w:val="0"/>
          <w:caps w:val="0"/>
          <w:smallCaps w:val="0"/>
          <w:strike w:val="false"/>
          <w:color w:val="000000"/>
          <w:spacing w:val="0"/>
          <w:sz w:val="56"/>
          <w:u w:val="none"/>
          <w:lang w:val="ru-RU"/>
        </w:rPr>
      </w:pPr>
      <w:r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00000"/>
          <w:spacing w:val="0"/>
          <w:sz w:val="24"/>
          <w:u w:val="none"/>
          <w:lang w:val="ru-RU"/>
        </w:rPr>
        <w:t xml:space="preserve">3.</w:t>
      </w:r>
      <w:r>
        <w:rPr>
          <w:rFonts w:ascii="Times New Roman" w:hAnsi="Times New Roman" w:cs="Times New Roman" w:eastAsia="Times New Roman"/>
          <w:b w:val="0"/>
          <w:i w:val="0"/>
          <w:caps w:val="0"/>
          <w:smallCaps w:val="0"/>
          <w:strike w:val="false"/>
          <w:color w:val="0C0D0E"/>
          <w:spacing w:val="0"/>
          <w:sz w:val="24"/>
          <w:u w:val="none"/>
          <w:lang w:val="ru-RU"/>
        </w:rPr>
        <w:t xml:space="preserve"> Видите ли вы для себя возможность применять знания и умения, приобретённые на наших занятиях, в будущем профессиональном развитии? </w:t>
      </w:r>
      <w:r>
        <w:rPr>
          <w:rFonts w:ascii="Times New Roman" w:hAnsi="Times New Roman" w:cs="Times New Roman" w:eastAsia="Times New Roman"/>
          <w:i/>
          <w:iCs/>
          <w:color w:val="000000"/>
          <w:sz w:val="24"/>
          <w:szCs w:val="24"/>
          <w:highlight w:val="green"/>
        </w:rPr>
        <w:t xml:space="preserve">Сла</w:t>
      </w:r>
      <w:r>
        <w:rPr>
          <w:rFonts w:ascii="Times New Roman" w:hAnsi="Times New Roman" w:cs="Times New Roman" w:eastAsia="Times New Roman"/>
          <w:i/>
          <w:iCs/>
          <w:color w:val="000000"/>
          <w:sz w:val="24"/>
          <w:szCs w:val="24"/>
          <w:highlight w:val="green"/>
        </w:rPr>
        <w:t xml:space="preserve">йд </w:t>
      </w:r>
      <w:r>
        <w:rPr>
          <w:rFonts w:ascii="Times New Roman" w:hAnsi="Times New Roman" w:cs="Times New Roman" w:eastAsia="Times New Roman"/>
          <w:i/>
          <w:iCs/>
          <w:color w:val="000000"/>
          <w:sz w:val="24"/>
          <w:szCs w:val="24"/>
          <w:highlight w:val="green"/>
        </w:rPr>
        <w:t xml:space="preserve">9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bCs/>
          <w:i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/>
          <w:color w:val="0C0D0E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Заключительная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 часть</w:t>
      </w:r>
      <w:r/>
    </w:p>
    <w:p>
      <w:pPr>
        <w:ind w:firstLine="709"/>
        <w:jc w:val="both"/>
        <w:spacing w:after="0" w:line="240" w:lineRule="auto"/>
        <w:shd w:val="clear" w:color="ffffff" w:fill="ffffff"/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</w:r>
      <w:r/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Слова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b/>
          <w:bCs/>
          <w:iCs/>
          <w:color w:val="0C0D0E"/>
          <w:sz w:val="24"/>
          <w:szCs w:val="24"/>
        </w:rPr>
        <w:t xml:space="preserve">педагога: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Сегодня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мы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увидели,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что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туризм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— это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сложная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система,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где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переплетаются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экономика,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экология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и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культура.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Ваши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идеи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показали,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что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у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Владимирской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области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есть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потенциал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для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роста,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но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н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ужны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грамотные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 </w:t>
      </w:r>
      <w:r>
        <w:rPr>
          <w:rFonts w:ascii="Times New Roman" w:hAnsi="Times New Roman" w:cs="Times New Roman" w:eastAsia="Times New Roman"/>
          <w:iCs/>
          <w:color w:val="0C0D0E"/>
          <w:sz w:val="24"/>
          <w:szCs w:val="24"/>
        </w:rPr>
        <w:t xml:space="preserve">решения.</w:t>
      </w:r>
      <w:r/>
    </w:p>
    <w:p>
      <w:pPr>
        <w:spacing w:after="0"/>
        <w:shd w:val="clear" w:color="ffffff" w:fill="ffffff"/>
        <w:rPr>
          <w:rFonts w:ascii="Times New Roman" w:hAnsi="Times New Roman" w:cs="Times New Roman" w:eastAsia="Times New Roman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Times New Roman" w:hAnsi="Times New Roman" w:cs="Times New Roman" w:eastAsia="Times New Roman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30102010509060703"/>
  </w:font>
  <w:font w:name="Courier New">
    <w:panose1 w:val="02070309020205020404"/>
  </w:font>
  <w:font w:name="Symbol">
    <w:panose1 w:val="050401020108070707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Arial" w:hAnsi="Arial" w:cs="Arial" w:eastAsia="Arial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Times New Roman" w:hAnsi="Times New Roman" w:cs="Times New Roman" w:eastAsia="Times New Roman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abstractNum w:abstractNumId="1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4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7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1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abstractNum w:abstractNumId="20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5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27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abstractNum w:abstractNumId="29">
    <w:multiLevelType w:val="hybridMultilevel"/>
    <w:lvl w:ilvl="0">
      <w:start w:val="1"/>
      <w:numFmt w:val="decimal"/>
      <w:isLgl w:val="false"/>
      <w:suff w:val="tab"/>
      <w:lvlText w:val="%1."/>
      <w:lvlJc w:val="right"/>
      <w:pPr>
        <w:ind w:left="709" w:hanging="360"/>
      </w:pPr>
      <w:rPr>
        <w:rFonts w:ascii="Arial" w:hAnsi="Arial" w:cs="Arial" w:eastAsia="Arial"/>
        <w:color w:val="000000"/>
        <w:sz w:val="24"/>
      </w:rPr>
    </w:lvl>
    <w:lvl w:ilvl="1">
      <w:start w:val="1"/>
      <w:numFmt w:val="decimal"/>
      <w:isLgl w:val="false"/>
      <w:suff w:val="tab"/>
      <w:lvlText w:val="%2."/>
      <w:lvlJc w:val="right"/>
      <w:pPr>
        <w:ind w:left="1429" w:hanging="360"/>
      </w:pPr>
    </w:lvl>
    <w:lvl w:ilvl="2">
      <w:start w:val="1"/>
      <w:numFmt w:val="decimal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right"/>
      <w:pPr>
        <w:ind w:left="2869" w:hanging="360"/>
      </w:pPr>
    </w:lvl>
    <w:lvl w:ilvl="4">
      <w:start w:val="1"/>
      <w:numFmt w:val="decimal"/>
      <w:isLgl w:val="false"/>
      <w:suff w:val="tab"/>
      <w:lvlText w:val="%5."/>
      <w:lvlJc w:val="right"/>
      <w:pPr>
        <w:ind w:left="3589" w:hanging="360"/>
      </w:pPr>
    </w:lvl>
    <w:lvl w:ilvl="5">
      <w:start w:val="1"/>
      <w:numFmt w:val="decimal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right"/>
      <w:pPr>
        <w:ind w:left="5029" w:hanging="360"/>
      </w:pPr>
    </w:lvl>
    <w:lvl w:ilvl="7">
      <w:start w:val="1"/>
      <w:numFmt w:val="decimal"/>
      <w:isLgl w:val="false"/>
      <w:suff w:val="tab"/>
      <w:lvlText w:val="%8."/>
      <w:lvlJc w:val="right"/>
      <w:pPr>
        <w:ind w:left="5749" w:hanging="360"/>
      </w:pPr>
    </w:lvl>
    <w:lvl w:ilvl="8">
      <w:start w:val="1"/>
      <w:numFmt w:val="decimal"/>
      <w:isLgl w:val="false"/>
      <w:suff w:val="tab"/>
      <w:lvlText w:val="%9."/>
      <w:lvlJc w:val="right"/>
      <w:pPr>
        <w:ind w:left="6469" w:hanging="180"/>
      </w:pPr>
    </w:lvl>
  </w:abstractNum>
  <w:abstractNum w:abstractNumId="3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3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abstractNum w:abstractNumId="33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abstractNum w:abstractNumId="34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abstractNum w:abstractNumId="3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3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37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abstractNum w:abstractNumId="38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1500" w:hanging="360"/>
      </w:pPr>
      <w:rPr>
        <w:rFonts w:ascii="Symbol" w:hAnsi="Symbol" w:cs="Symbol" w:eastAsia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660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820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 w:hint="default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 w:hint="default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 w:hint="default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 w:hint="default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 w:hint="default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 w:hint="default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 w:hint="default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 w:hint="default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 w:hint="default"/>
        <w:sz w:val="20"/>
      </w:rPr>
    </w:lvl>
  </w:abstractNum>
  <w:abstractNum w:abstractNumId="41">
    <w:multiLevelType w:val="hybridMultilevel"/>
    <w:lvl w:ilvl="0">
      <w:start w:val="1"/>
      <w:numFmt w:val="bullet"/>
      <w:isLgl w:val="false"/>
      <w:suff w:val="tab"/>
      <w:lvlText w:val="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isLgl w:val="false"/>
      <w:suff w:val="tab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isLgl w:val="false"/>
      <w:suff w:val="tab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isLgl w:val="false"/>
      <w:suff w:val="tab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isLgl w:val="false"/>
      <w:suff w:val="tab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isLgl w:val="false"/>
      <w:suff w:val="tab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>
    <w:multiLevelType w:val="hybridMultilevel"/>
    <w:lvl w:ilvl="0">
      <w:start w:val="1"/>
      <w:numFmt w:val="bullet"/>
      <w:isLgl w:val="false"/>
      <w:suff w:val="tab"/>
      <w:lvlText w:val="·"/>
      <w:lvlJc w:val="left"/>
      <w:pPr>
        <w:ind w:left="709" w:hanging="360"/>
      </w:pPr>
      <w:rPr>
        <w:rFonts w:ascii="Symbol" w:hAnsi="Symbol" w:cs="Symbol" w:eastAsia="Symbol" w:hint="default"/>
        <w:color w:val="000000"/>
        <w:sz w:val="24"/>
      </w:rPr>
    </w:lvl>
    <w:lvl w:ilvl="1">
      <w:start w:val="1"/>
      <w:numFmt w:val="bullet"/>
      <w:isLgl w:val="false"/>
      <w:suff w:val="tab"/>
      <w:lvlText w:val="·"/>
      <w:lvlJc w:val="left"/>
      <w:pPr>
        <w:ind w:left="1429" w:hanging="360"/>
      </w:pPr>
      <w:rPr>
        <w:rFonts w:ascii="Symbol" w:hAnsi="Symbol" w:cs="Symbol" w:eastAsia="Symbol" w:hint="default"/>
        <w:color w:val="000000"/>
        <w:sz w:val="24"/>
      </w:rPr>
    </w:lvl>
    <w:lvl w:ilvl="2">
      <w:start w:val="1"/>
      <w:numFmt w:val="bullet"/>
      <w:isLgl w:val="false"/>
      <w:suff w:val="tab"/>
      <w:lvlText w:val="·"/>
      <w:lvlJc w:val="left"/>
      <w:pPr>
        <w:ind w:left="2149" w:hanging="360"/>
      </w:pPr>
      <w:rPr>
        <w:rFonts w:ascii="Symbol" w:hAnsi="Symbol" w:cs="Symbol" w:eastAsia="Symbol" w:hint="default"/>
        <w:color w:val="000000"/>
        <w:sz w:val="24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ascii="Symbol" w:hAnsi="Symbol" w:cs="Symbol" w:eastAsia="Symbol" w:hint="default"/>
        <w:color w:val="000000"/>
        <w:sz w:val="24"/>
      </w:rPr>
    </w:lvl>
    <w:lvl w:ilvl="4">
      <w:start w:val="1"/>
      <w:numFmt w:val="bullet"/>
      <w:isLgl w:val="false"/>
      <w:suff w:val="tab"/>
      <w:lvlText w:val="·"/>
      <w:lvlJc w:val="left"/>
      <w:pPr>
        <w:ind w:left="3589" w:hanging="360"/>
      </w:pPr>
      <w:rPr>
        <w:rFonts w:ascii="Symbol" w:hAnsi="Symbol" w:cs="Symbol" w:eastAsia="Symbol" w:hint="default"/>
        <w:color w:val="000000"/>
        <w:sz w:val="24"/>
      </w:rPr>
    </w:lvl>
    <w:lvl w:ilvl="5">
      <w:start w:val="1"/>
      <w:numFmt w:val="bullet"/>
      <w:isLgl w:val="false"/>
      <w:suff w:val="tab"/>
      <w:lvlText w:val="·"/>
      <w:lvlJc w:val="left"/>
      <w:pPr>
        <w:ind w:left="4309" w:hanging="360"/>
      </w:pPr>
      <w:rPr>
        <w:rFonts w:ascii="Symbol" w:hAnsi="Symbol" w:cs="Symbol" w:eastAsia="Symbol" w:hint="default"/>
        <w:color w:val="000000"/>
        <w:sz w:val="24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ascii="Symbol" w:hAnsi="Symbol" w:cs="Symbol" w:eastAsia="Symbol" w:hint="default"/>
        <w:color w:val="000000"/>
        <w:sz w:val="24"/>
      </w:rPr>
    </w:lvl>
    <w:lvl w:ilvl="7">
      <w:start w:val="1"/>
      <w:numFmt w:val="bullet"/>
      <w:isLgl w:val="false"/>
      <w:suff w:val="tab"/>
      <w:lvlText w:val="·"/>
      <w:lvlJc w:val="left"/>
      <w:pPr>
        <w:ind w:left="5749" w:hanging="360"/>
      </w:pPr>
      <w:rPr>
        <w:rFonts w:ascii="Symbol" w:hAnsi="Symbol" w:cs="Symbol" w:eastAsia="Symbol" w:hint="default"/>
        <w:color w:val="000000"/>
        <w:sz w:val="24"/>
      </w:rPr>
    </w:lvl>
    <w:lvl w:ilvl="8">
      <w:start w:val="1"/>
      <w:numFmt w:val="bullet"/>
      <w:isLgl w:val="false"/>
      <w:suff w:val="tab"/>
      <w:lvlText w:val="·"/>
      <w:lvlJc w:val="left"/>
      <w:pPr>
        <w:ind w:left="6469" w:hanging="360"/>
      </w:pPr>
      <w:rPr>
        <w:rFonts w:ascii="Symbol" w:hAnsi="Symbol" w:cs="Symbol" w:eastAsia="Symbol" w:hint="default"/>
        <w:color w:val="000000"/>
        <w:sz w:val="24"/>
      </w:rPr>
    </w:lvl>
  </w:abstractNum>
  <w:num w:numId="1">
    <w:abstractNumId w:val="23"/>
  </w:num>
  <w:num w:numId="2">
    <w:abstractNumId w:val="30"/>
  </w:num>
  <w:num w:numId="3">
    <w:abstractNumId w:val="11"/>
  </w:num>
  <w:num w:numId="4">
    <w:abstractNumId w:val="33"/>
  </w:num>
  <w:num w:numId="5">
    <w:abstractNumId w:val="34"/>
  </w:num>
  <w:num w:numId="6">
    <w:abstractNumId w:val="4"/>
  </w:num>
  <w:num w:numId="7">
    <w:abstractNumId w:val="20"/>
  </w:num>
  <w:num w:numId="8">
    <w:abstractNumId w:val="32"/>
  </w:num>
  <w:num w:numId="9">
    <w:abstractNumId w:val="22"/>
  </w:num>
  <w:num w:numId="10">
    <w:abstractNumId w:val="39"/>
  </w:num>
  <w:num w:numId="11">
    <w:abstractNumId w:val="2"/>
  </w:num>
  <w:num w:numId="12">
    <w:abstractNumId w:val="10"/>
  </w:num>
  <w:num w:numId="13">
    <w:abstractNumId w:val="15"/>
  </w:num>
  <w:num w:numId="14">
    <w:abstractNumId w:val="8"/>
  </w:num>
  <w:num w:numId="15">
    <w:abstractNumId w:val="19"/>
  </w:num>
  <w:num w:numId="16">
    <w:abstractNumId w:val="21"/>
  </w:num>
  <w:num w:numId="17">
    <w:abstractNumId w:val="29"/>
  </w:num>
  <w:num w:numId="18">
    <w:abstractNumId w:val="37"/>
  </w:num>
  <w:num w:numId="19">
    <w:abstractNumId w:val="28"/>
  </w:num>
  <w:num w:numId="20">
    <w:abstractNumId w:val="42"/>
  </w:num>
  <w:num w:numId="21">
    <w:abstractNumId w:val="7"/>
  </w:num>
  <w:num w:numId="22">
    <w:abstractNumId w:val="3"/>
  </w:num>
  <w:num w:numId="23">
    <w:abstractNumId w:val="25"/>
  </w:num>
  <w:num w:numId="24">
    <w:abstractNumId w:val="17"/>
  </w:num>
  <w:num w:numId="25">
    <w:abstractNumId w:val="41"/>
  </w:num>
  <w:num w:numId="26">
    <w:abstractNumId w:val="27"/>
  </w:num>
  <w:num w:numId="27">
    <w:abstractNumId w:val="14"/>
  </w:num>
  <w:num w:numId="28">
    <w:abstractNumId w:val="9"/>
  </w:num>
  <w:num w:numId="29">
    <w:abstractNumId w:val="38"/>
  </w:num>
  <w:num w:numId="30">
    <w:abstractNumId w:val="13"/>
  </w:num>
  <w:num w:numId="31">
    <w:abstractNumId w:val="26"/>
  </w:num>
  <w:num w:numId="32">
    <w:abstractNumId w:val="16"/>
  </w:num>
  <w:num w:numId="33">
    <w:abstractNumId w:val="6"/>
  </w:num>
  <w:num w:numId="34">
    <w:abstractNumId w:val="5"/>
  </w:num>
  <w:num w:numId="35">
    <w:abstractNumId w:val="40"/>
  </w:num>
  <w:num w:numId="36">
    <w:abstractNumId w:val="35"/>
  </w:num>
  <w:num w:numId="37">
    <w:abstractNumId w:val="31"/>
  </w:num>
  <w:num w:numId="38">
    <w:abstractNumId w:val="36"/>
  </w:num>
  <w:num w:numId="39">
    <w:abstractNumId w:val="0"/>
  </w:num>
  <w:num w:numId="40">
    <w:abstractNumId w:val="12"/>
  </w:num>
  <w:num w:numId="41">
    <w:abstractNumId w:val="1"/>
  </w:num>
  <w:num w:numId="42">
    <w:abstractNumId w:val="18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 w:hint="default"/>
        <w:sz w:val="22"/>
        <w:szCs w:val="22"/>
        <w:lang w:val="ru-RU" w:bidi="ar-SA" w:eastAsia="en-US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0" w:default="1">
    <w:name w:val="Normal"/>
    <w:qFormat/>
  </w:style>
  <w:style w:type="paragraph" w:styleId="721">
    <w:name w:val="Heading 1"/>
    <w:basedOn w:val="720"/>
    <w:next w:val="720"/>
    <w:link w:val="750"/>
    <w:uiPriority w:val="9"/>
    <w:qFormat/>
    <w:pPr>
      <w:keepLines/>
      <w:keepNext/>
      <w:spacing w:before="480"/>
      <w:outlineLvl w:val="0"/>
    </w:pPr>
    <w:rPr>
      <w:rFonts w:ascii="Arial" w:hAnsi="Arial" w:cs="Arial" w:eastAsia="Arial"/>
      <w:sz w:val="40"/>
      <w:szCs w:val="40"/>
    </w:rPr>
  </w:style>
  <w:style w:type="paragraph" w:styleId="722">
    <w:name w:val="Heading 2"/>
    <w:basedOn w:val="720"/>
    <w:next w:val="720"/>
    <w:link w:val="751"/>
    <w:uiPriority w:val="9"/>
    <w:unhideWhenUsed/>
    <w:qFormat/>
    <w:pPr>
      <w:keepLines/>
      <w:keepNext/>
      <w:spacing w:before="360"/>
      <w:outlineLvl w:val="1"/>
    </w:pPr>
    <w:rPr>
      <w:rFonts w:ascii="Arial" w:hAnsi="Arial" w:cs="Arial" w:eastAsia="Arial"/>
      <w:sz w:val="34"/>
    </w:rPr>
  </w:style>
  <w:style w:type="paragraph" w:styleId="723">
    <w:name w:val="Heading 3"/>
    <w:basedOn w:val="720"/>
    <w:next w:val="720"/>
    <w:link w:val="752"/>
    <w:uiPriority w:val="9"/>
    <w:unhideWhenUsed/>
    <w:qFormat/>
    <w:pPr>
      <w:keepLines/>
      <w:keepNext/>
      <w:spacing w:before="320"/>
      <w:outlineLvl w:val="2"/>
    </w:pPr>
    <w:rPr>
      <w:rFonts w:ascii="Arial" w:hAnsi="Arial" w:cs="Arial" w:eastAsia="Arial"/>
      <w:sz w:val="30"/>
      <w:szCs w:val="30"/>
    </w:rPr>
  </w:style>
  <w:style w:type="paragraph" w:styleId="724">
    <w:name w:val="Heading 4"/>
    <w:basedOn w:val="720"/>
    <w:next w:val="720"/>
    <w:link w:val="753"/>
    <w:uiPriority w:val="9"/>
    <w:unhideWhenUsed/>
    <w:qFormat/>
    <w:pPr>
      <w:keepLines/>
      <w:keepNext/>
      <w:spacing w:before="320"/>
      <w:outlineLvl w:val="3"/>
    </w:pPr>
    <w:rPr>
      <w:rFonts w:ascii="Arial" w:hAnsi="Arial" w:cs="Arial" w:eastAsia="Arial"/>
      <w:b/>
      <w:bCs/>
      <w:sz w:val="26"/>
      <w:szCs w:val="26"/>
    </w:rPr>
  </w:style>
  <w:style w:type="paragraph" w:styleId="725">
    <w:name w:val="Heading 5"/>
    <w:basedOn w:val="720"/>
    <w:next w:val="720"/>
    <w:link w:val="754"/>
    <w:uiPriority w:val="9"/>
    <w:unhideWhenUsed/>
    <w:qFormat/>
    <w:pPr>
      <w:keepLines/>
      <w:keepNext/>
      <w:spacing w:before="320"/>
      <w:outlineLvl w:val="4"/>
    </w:pPr>
    <w:rPr>
      <w:rFonts w:ascii="Arial" w:hAnsi="Arial" w:cs="Arial" w:eastAsia="Arial"/>
      <w:b/>
      <w:bCs/>
      <w:sz w:val="24"/>
      <w:szCs w:val="24"/>
    </w:rPr>
  </w:style>
  <w:style w:type="paragraph" w:styleId="726">
    <w:name w:val="Heading 6"/>
    <w:basedOn w:val="720"/>
    <w:next w:val="720"/>
    <w:link w:val="755"/>
    <w:uiPriority w:val="9"/>
    <w:unhideWhenUsed/>
    <w:qFormat/>
    <w:pPr>
      <w:keepLines/>
      <w:keepNext/>
      <w:spacing w:before="320"/>
      <w:outlineLvl w:val="5"/>
    </w:pPr>
    <w:rPr>
      <w:rFonts w:ascii="Arial" w:hAnsi="Arial" w:cs="Arial" w:eastAsia="Arial"/>
      <w:b/>
      <w:bCs/>
    </w:rPr>
  </w:style>
  <w:style w:type="paragraph" w:styleId="727">
    <w:name w:val="Heading 7"/>
    <w:basedOn w:val="720"/>
    <w:next w:val="720"/>
    <w:link w:val="756"/>
    <w:uiPriority w:val="9"/>
    <w:unhideWhenUsed/>
    <w:qFormat/>
    <w:pPr>
      <w:keepLines/>
      <w:keepNext/>
      <w:spacing w:before="320"/>
      <w:outlineLvl w:val="6"/>
    </w:pPr>
    <w:rPr>
      <w:rFonts w:ascii="Arial" w:hAnsi="Arial" w:cs="Arial" w:eastAsia="Arial"/>
      <w:b/>
      <w:bCs/>
      <w:i/>
      <w:iCs/>
    </w:rPr>
  </w:style>
  <w:style w:type="paragraph" w:styleId="728">
    <w:name w:val="Heading 8"/>
    <w:basedOn w:val="720"/>
    <w:next w:val="720"/>
    <w:link w:val="757"/>
    <w:uiPriority w:val="9"/>
    <w:unhideWhenUsed/>
    <w:qFormat/>
    <w:pPr>
      <w:keepLines/>
      <w:keepNext/>
      <w:spacing w:before="320"/>
      <w:outlineLvl w:val="7"/>
    </w:pPr>
    <w:rPr>
      <w:rFonts w:ascii="Arial" w:hAnsi="Arial" w:cs="Arial" w:eastAsia="Arial"/>
      <w:i/>
      <w:iCs/>
    </w:rPr>
  </w:style>
  <w:style w:type="paragraph" w:styleId="729">
    <w:name w:val="Heading 9"/>
    <w:basedOn w:val="720"/>
    <w:next w:val="720"/>
    <w:link w:val="758"/>
    <w:uiPriority w:val="9"/>
    <w:unhideWhenUsed/>
    <w:qFormat/>
    <w:pPr>
      <w:keepLines/>
      <w:keepNext/>
      <w:spacing w:before="32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730" w:default="1">
    <w:name w:val="Default Paragraph Font"/>
    <w:uiPriority w:val="1"/>
    <w:unhideWhenUsed/>
  </w:style>
  <w:style w:type="table" w:styleId="73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732" w:default="1">
    <w:name w:val="No List"/>
    <w:uiPriority w:val="99"/>
    <w:semiHidden/>
    <w:unhideWhenUsed/>
  </w:style>
  <w:style w:type="character" w:styleId="733" w:customStyle="1">
    <w:name w:val="Heading 1 Char"/>
    <w:basedOn w:val="730"/>
    <w:uiPriority w:val="9"/>
    <w:rPr>
      <w:rFonts w:ascii="Arial" w:hAnsi="Arial" w:cs="Arial" w:eastAsia="Arial"/>
      <w:sz w:val="40"/>
      <w:szCs w:val="40"/>
    </w:rPr>
  </w:style>
  <w:style w:type="character" w:styleId="734" w:customStyle="1">
    <w:name w:val="Heading 2 Char"/>
    <w:basedOn w:val="730"/>
    <w:uiPriority w:val="9"/>
    <w:rPr>
      <w:rFonts w:ascii="Arial" w:hAnsi="Arial" w:cs="Arial" w:eastAsia="Arial"/>
      <w:sz w:val="34"/>
    </w:rPr>
  </w:style>
  <w:style w:type="character" w:styleId="735" w:customStyle="1">
    <w:name w:val="Heading 3 Char"/>
    <w:basedOn w:val="730"/>
    <w:uiPriority w:val="9"/>
    <w:rPr>
      <w:rFonts w:ascii="Arial" w:hAnsi="Arial" w:cs="Arial" w:eastAsia="Arial"/>
      <w:sz w:val="30"/>
      <w:szCs w:val="30"/>
    </w:rPr>
  </w:style>
  <w:style w:type="character" w:styleId="736" w:customStyle="1">
    <w:name w:val="Heading 4 Char"/>
    <w:basedOn w:val="730"/>
    <w:uiPriority w:val="9"/>
    <w:rPr>
      <w:rFonts w:ascii="Arial" w:hAnsi="Arial" w:cs="Arial" w:eastAsia="Arial"/>
      <w:b/>
      <w:bCs/>
      <w:sz w:val="26"/>
      <w:szCs w:val="26"/>
    </w:rPr>
  </w:style>
  <w:style w:type="character" w:styleId="737" w:customStyle="1">
    <w:name w:val="Heading 5 Char"/>
    <w:basedOn w:val="730"/>
    <w:uiPriority w:val="9"/>
    <w:rPr>
      <w:rFonts w:ascii="Arial" w:hAnsi="Arial" w:cs="Arial" w:eastAsia="Arial"/>
      <w:b/>
      <w:bCs/>
      <w:sz w:val="24"/>
      <w:szCs w:val="24"/>
    </w:rPr>
  </w:style>
  <w:style w:type="character" w:styleId="738" w:customStyle="1">
    <w:name w:val="Heading 6 Char"/>
    <w:basedOn w:val="730"/>
    <w:uiPriority w:val="9"/>
    <w:rPr>
      <w:rFonts w:ascii="Arial" w:hAnsi="Arial" w:cs="Arial" w:eastAsia="Arial"/>
      <w:b/>
      <w:bCs/>
      <w:sz w:val="22"/>
      <w:szCs w:val="22"/>
    </w:rPr>
  </w:style>
  <w:style w:type="character" w:styleId="739" w:customStyle="1">
    <w:name w:val="Heading 7 Char"/>
    <w:basedOn w:val="730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40" w:customStyle="1">
    <w:name w:val="Heading 8 Char"/>
    <w:basedOn w:val="730"/>
    <w:uiPriority w:val="9"/>
    <w:rPr>
      <w:rFonts w:ascii="Arial" w:hAnsi="Arial" w:cs="Arial" w:eastAsia="Arial"/>
      <w:i/>
      <w:iCs/>
      <w:sz w:val="22"/>
      <w:szCs w:val="22"/>
    </w:rPr>
  </w:style>
  <w:style w:type="character" w:styleId="741" w:customStyle="1">
    <w:name w:val="Heading 9 Char"/>
    <w:basedOn w:val="730"/>
    <w:uiPriority w:val="9"/>
    <w:rPr>
      <w:rFonts w:ascii="Arial" w:hAnsi="Arial" w:cs="Arial" w:eastAsia="Arial"/>
      <w:i/>
      <w:iCs/>
      <w:sz w:val="21"/>
      <w:szCs w:val="21"/>
    </w:rPr>
  </w:style>
  <w:style w:type="character" w:styleId="742" w:customStyle="1">
    <w:name w:val="Title Char"/>
    <w:basedOn w:val="730"/>
    <w:uiPriority w:val="10"/>
    <w:rPr>
      <w:sz w:val="48"/>
      <w:szCs w:val="48"/>
    </w:rPr>
  </w:style>
  <w:style w:type="character" w:styleId="743" w:customStyle="1">
    <w:name w:val="Subtitle Char"/>
    <w:basedOn w:val="730"/>
    <w:uiPriority w:val="11"/>
    <w:rPr>
      <w:sz w:val="24"/>
      <w:szCs w:val="24"/>
    </w:rPr>
  </w:style>
  <w:style w:type="character" w:styleId="744" w:customStyle="1">
    <w:name w:val="Quote Char"/>
    <w:uiPriority w:val="29"/>
    <w:rPr>
      <w:i/>
    </w:rPr>
  </w:style>
  <w:style w:type="character" w:styleId="745" w:customStyle="1">
    <w:name w:val="Intense Quote Char"/>
    <w:uiPriority w:val="30"/>
    <w:rPr>
      <w:i/>
    </w:rPr>
  </w:style>
  <w:style w:type="character" w:styleId="746" w:customStyle="1">
    <w:name w:val="Header Char"/>
    <w:basedOn w:val="730"/>
    <w:uiPriority w:val="99"/>
  </w:style>
  <w:style w:type="character" w:styleId="747" w:customStyle="1">
    <w:name w:val="Caption Char"/>
    <w:uiPriority w:val="99"/>
  </w:style>
  <w:style w:type="character" w:styleId="748" w:customStyle="1">
    <w:name w:val="Footnote Text Char"/>
    <w:uiPriority w:val="99"/>
    <w:rPr>
      <w:sz w:val="18"/>
    </w:rPr>
  </w:style>
  <w:style w:type="character" w:styleId="749" w:customStyle="1">
    <w:name w:val="Endnote Text Char"/>
    <w:uiPriority w:val="99"/>
    <w:rPr>
      <w:sz w:val="20"/>
    </w:rPr>
  </w:style>
  <w:style w:type="character" w:styleId="750" w:customStyle="1">
    <w:name w:val="Заголовок 1 Знак"/>
    <w:link w:val="721"/>
    <w:uiPriority w:val="9"/>
    <w:rPr>
      <w:rFonts w:ascii="Arial" w:hAnsi="Arial" w:cs="Arial" w:eastAsia="Arial"/>
      <w:sz w:val="40"/>
      <w:szCs w:val="40"/>
    </w:rPr>
  </w:style>
  <w:style w:type="character" w:styleId="751" w:customStyle="1">
    <w:name w:val="Заголовок 2 Знак"/>
    <w:link w:val="722"/>
    <w:uiPriority w:val="9"/>
    <w:rPr>
      <w:rFonts w:ascii="Arial" w:hAnsi="Arial" w:cs="Arial" w:eastAsia="Arial"/>
      <w:sz w:val="34"/>
    </w:rPr>
  </w:style>
  <w:style w:type="character" w:styleId="752" w:customStyle="1">
    <w:name w:val="Заголовок 3 Знак"/>
    <w:link w:val="723"/>
    <w:uiPriority w:val="9"/>
    <w:rPr>
      <w:rFonts w:ascii="Arial" w:hAnsi="Arial" w:cs="Arial" w:eastAsia="Arial"/>
      <w:sz w:val="30"/>
      <w:szCs w:val="30"/>
    </w:rPr>
  </w:style>
  <w:style w:type="character" w:styleId="753" w:customStyle="1">
    <w:name w:val="Заголовок 4 Знак"/>
    <w:link w:val="724"/>
    <w:uiPriority w:val="9"/>
    <w:rPr>
      <w:rFonts w:ascii="Arial" w:hAnsi="Arial" w:cs="Arial" w:eastAsia="Arial"/>
      <w:b/>
      <w:bCs/>
      <w:sz w:val="26"/>
      <w:szCs w:val="26"/>
    </w:rPr>
  </w:style>
  <w:style w:type="character" w:styleId="754" w:customStyle="1">
    <w:name w:val="Заголовок 5 Знак"/>
    <w:link w:val="725"/>
    <w:uiPriority w:val="9"/>
    <w:rPr>
      <w:rFonts w:ascii="Arial" w:hAnsi="Arial" w:cs="Arial" w:eastAsia="Arial"/>
      <w:b/>
      <w:bCs/>
      <w:sz w:val="24"/>
      <w:szCs w:val="24"/>
    </w:rPr>
  </w:style>
  <w:style w:type="character" w:styleId="755" w:customStyle="1">
    <w:name w:val="Заголовок 6 Знак"/>
    <w:link w:val="726"/>
    <w:uiPriority w:val="9"/>
    <w:rPr>
      <w:rFonts w:ascii="Arial" w:hAnsi="Arial" w:cs="Arial" w:eastAsia="Arial"/>
      <w:b/>
      <w:bCs/>
      <w:sz w:val="22"/>
      <w:szCs w:val="22"/>
    </w:rPr>
  </w:style>
  <w:style w:type="character" w:styleId="756" w:customStyle="1">
    <w:name w:val="Заголовок 7 Знак"/>
    <w:link w:val="727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character" w:styleId="757" w:customStyle="1">
    <w:name w:val="Заголовок 8 Знак"/>
    <w:link w:val="728"/>
    <w:uiPriority w:val="9"/>
    <w:rPr>
      <w:rFonts w:ascii="Arial" w:hAnsi="Arial" w:cs="Arial" w:eastAsia="Arial"/>
      <w:i/>
      <w:iCs/>
      <w:sz w:val="22"/>
      <w:szCs w:val="22"/>
    </w:rPr>
  </w:style>
  <w:style w:type="character" w:styleId="758" w:customStyle="1">
    <w:name w:val="Заголовок 9 Знак"/>
    <w:link w:val="729"/>
    <w:uiPriority w:val="9"/>
    <w:rPr>
      <w:rFonts w:ascii="Arial" w:hAnsi="Arial" w:cs="Arial" w:eastAsia="Arial"/>
      <w:i/>
      <w:iCs/>
      <w:sz w:val="21"/>
      <w:szCs w:val="21"/>
    </w:rPr>
  </w:style>
  <w:style w:type="paragraph" w:styleId="759">
    <w:name w:val="Title"/>
    <w:basedOn w:val="720"/>
    <w:next w:val="720"/>
    <w:link w:val="760"/>
    <w:uiPriority w:val="10"/>
    <w:qFormat/>
    <w:pPr>
      <w:contextualSpacing/>
      <w:spacing w:before="300"/>
    </w:pPr>
    <w:rPr>
      <w:sz w:val="48"/>
      <w:szCs w:val="48"/>
    </w:rPr>
  </w:style>
  <w:style w:type="character" w:styleId="760" w:customStyle="1">
    <w:name w:val="Заголовок Знак"/>
    <w:link w:val="759"/>
    <w:uiPriority w:val="10"/>
    <w:rPr>
      <w:sz w:val="48"/>
      <w:szCs w:val="48"/>
    </w:rPr>
  </w:style>
  <w:style w:type="paragraph" w:styleId="761">
    <w:name w:val="Subtitle"/>
    <w:basedOn w:val="720"/>
    <w:next w:val="720"/>
    <w:link w:val="762"/>
    <w:uiPriority w:val="11"/>
    <w:qFormat/>
    <w:pPr>
      <w:spacing w:before="200"/>
    </w:pPr>
    <w:rPr>
      <w:sz w:val="24"/>
      <w:szCs w:val="24"/>
    </w:rPr>
  </w:style>
  <w:style w:type="character" w:styleId="762" w:customStyle="1">
    <w:name w:val="Подзаголовок Знак"/>
    <w:link w:val="761"/>
    <w:uiPriority w:val="11"/>
    <w:rPr>
      <w:sz w:val="24"/>
      <w:szCs w:val="24"/>
    </w:rPr>
  </w:style>
  <w:style w:type="paragraph" w:styleId="763">
    <w:name w:val="Quote"/>
    <w:basedOn w:val="720"/>
    <w:next w:val="720"/>
    <w:link w:val="764"/>
    <w:uiPriority w:val="29"/>
    <w:qFormat/>
    <w:pPr>
      <w:ind w:left="720" w:right="720"/>
    </w:pPr>
    <w:rPr>
      <w:i/>
    </w:rPr>
  </w:style>
  <w:style w:type="character" w:styleId="764" w:customStyle="1">
    <w:name w:val="Цитата 2 Знак"/>
    <w:link w:val="763"/>
    <w:uiPriority w:val="29"/>
    <w:rPr>
      <w:i/>
    </w:rPr>
  </w:style>
  <w:style w:type="paragraph" w:styleId="765">
    <w:name w:val="Intense Quote"/>
    <w:basedOn w:val="720"/>
    <w:next w:val="720"/>
    <w:link w:val="766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66" w:customStyle="1">
    <w:name w:val="Выделенная цитата Знак"/>
    <w:link w:val="765"/>
    <w:uiPriority w:val="30"/>
    <w:rPr>
      <w:i/>
    </w:rPr>
  </w:style>
  <w:style w:type="paragraph" w:styleId="767">
    <w:name w:val="Header"/>
    <w:basedOn w:val="720"/>
    <w:link w:val="76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68" w:customStyle="1">
    <w:name w:val="Верхний колонтитул Знак"/>
    <w:link w:val="767"/>
    <w:uiPriority w:val="99"/>
  </w:style>
  <w:style w:type="paragraph" w:styleId="769">
    <w:name w:val="Footer"/>
    <w:basedOn w:val="720"/>
    <w:link w:val="77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70" w:customStyle="1">
    <w:name w:val="Footer Char"/>
    <w:uiPriority w:val="99"/>
  </w:style>
  <w:style w:type="paragraph" w:styleId="771">
    <w:name w:val="Caption"/>
    <w:basedOn w:val="720"/>
    <w:next w:val="720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styleId="772" w:customStyle="1">
    <w:name w:val="Нижний колонтитул Знак"/>
    <w:link w:val="769"/>
    <w:uiPriority w:val="99"/>
  </w:style>
  <w:style w:type="table" w:styleId="773">
    <w:name w:val="Table Grid"/>
    <w:basedOn w:val="73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74" w:customStyle="1">
    <w:name w:val="Table Grid Light"/>
    <w:basedOn w:val="73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75">
    <w:name w:val="Plain Table 1"/>
    <w:basedOn w:val="73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6">
    <w:name w:val="Plain Table 2"/>
    <w:basedOn w:val="73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77">
    <w:name w:val="Plain Table 3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78">
    <w:name w:val="Plain Table 4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Plain Table 5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80">
    <w:name w:val="Grid Table 1 Light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Grid Table 1 Light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Grid Table 1 Light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Grid Table 1 Light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Grid Table 1 Light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Grid Table 1 Light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Grid Table 1 Light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Grid Table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Grid Table 2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Grid Table 2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Grid Table 2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Grid Table 2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Grid Table 2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Grid Table 2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Grid Table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Grid Table 3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Grid Table 3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Grid Table 3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 w:customStyle="1">
    <w:name w:val="Grid Table 3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 w:customStyle="1">
    <w:name w:val="Grid Table 3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 w:customStyle="1">
    <w:name w:val="Grid Table 3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Grid Table 4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02" w:customStyle="1">
    <w:name w:val="Grid Table 4 - Accent 1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803" w:customStyle="1">
    <w:name w:val="Grid Table 4 - Accent 2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804" w:customStyle="1">
    <w:name w:val="Grid Table 4 - Accent 3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805" w:customStyle="1">
    <w:name w:val="Grid Table 4 - Accent 4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806" w:customStyle="1">
    <w:name w:val="Grid Table 4 - Accent 5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807" w:customStyle="1">
    <w:name w:val="Grid Table 4 - Accent 6"/>
    <w:basedOn w:val="731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808">
    <w:name w:val="Grid Table 5 Dark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809" w:customStyle="1">
    <w:name w:val="Grid Table 5 Dark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810" w:customStyle="1">
    <w:name w:val="Grid Table 5 Dark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811" w:customStyle="1">
    <w:name w:val="Grid Table 5 Dark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812" w:customStyle="1">
    <w:name w:val="Grid Table 5 Dark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813" w:customStyle="1">
    <w:name w:val="Grid Table 5 Dark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814" w:customStyle="1">
    <w:name w:val="Grid Table 5 Dark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815">
    <w:name w:val="Grid Table 6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816" w:customStyle="1">
    <w:name w:val="Grid Table 6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817" w:customStyle="1">
    <w:name w:val="Grid Table 6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818" w:customStyle="1">
    <w:name w:val="Grid Table 6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819" w:customStyle="1">
    <w:name w:val="Grid Table 6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820" w:customStyle="1">
    <w:name w:val="Grid Table 6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21" w:customStyle="1">
    <w:name w:val="Grid Table 6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822">
    <w:name w:val="Grid Table 7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Grid Table 7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Grid Table 7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Grid Table 7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Grid Table 7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Grid Table 7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Grid Table 7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>
    <w:name w:val="List Table 1 Light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0" w:customStyle="1">
    <w:name w:val="List Table 1 Light - Accent 1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1" w:customStyle="1">
    <w:name w:val="List Table 1 Light - Accent 2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2" w:customStyle="1">
    <w:name w:val="List Table 1 Light - Accent 3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3" w:customStyle="1">
    <w:name w:val="List Table 1 Light - Accent 4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4" w:customStyle="1">
    <w:name w:val="List Table 1 Light - Accent 5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5" w:customStyle="1">
    <w:name w:val="List Table 1 Light - Accent 6"/>
    <w:basedOn w:val="73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36">
    <w:name w:val="List Table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837" w:customStyle="1">
    <w:name w:val="List Table 2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838" w:customStyle="1">
    <w:name w:val="List Table 2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839" w:customStyle="1">
    <w:name w:val="List Table 2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840" w:customStyle="1">
    <w:name w:val="List Table 2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841" w:customStyle="1">
    <w:name w:val="List Table 2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842" w:customStyle="1">
    <w:name w:val="List Table 2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843">
    <w:name w:val="List Table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4" w:customStyle="1">
    <w:name w:val="List Table 3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5" w:customStyle="1">
    <w:name w:val="List Table 3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6" w:customStyle="1">
    <w:name w:val="List Table 3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7" w:customStyle="1">
    <w:name w:val="List Table 3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8" w:customStyle="1">
    <w:name w:val="List Table 3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9" w:customStyle="1">
    <w:name w:val="List Table 3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0">
    <w:name w:val="List Table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1" w:customStyle="1">
    <w:name w:val="List Table 4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2" w:customStyle="1">
    <w:name w:val="List Table 4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3" w:customStyle="1">
    <w:name w:val="List Table 4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4" w:customStyle="1">
    <w:name w:val="List Table 4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5" w:customStyle="1">
    <w:name w:val="List Table 4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6" w:customStyle="1">
    <w:name w:val="List Table 4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57">
    <w:name w:val="List Table 5 Dark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8" w:customStyle="1">
    <w:name w:val="List Table 5 Dark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59" w:customStyle="1">
    <w:name w:val="List Table 5 Dark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0" w:customStyle="1">
    <w:name w:val="List Table 5 Dark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1" w:customStyle="1">
    <w:name w:val="List Table 5 Dark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2" w:customStyle="1">
    <w:name w:val="List Table 5 Dark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3" w:customStyle="1">
    <w:name w:val="List Table 5 Dark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64">
    <w:name w:val="List Table 6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65" w:customStyle="1">
    <w:name w:val="List Table 6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66" w:customStyle="1">
    <w:name w:val="List Table 6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67" w:customStyle="1">
    <w:name w:val="List Table 6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68" w:customStyle="1">
    <w:name w:val="List Table 6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69" w:customStyle="1">
    <w:name w:val="List Table 6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70" w:customStyle="1">
    <w:name w:val="List Table 6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71">
    <w:name w:val="List Table 7 Colorful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2" w:customStyle="1">
    <w:name w:val="List Table 7 Colorful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3" w:customStyle="1">
    <w:name w:val="List Table 7 Colorful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4" w:customStyle="1">
    <w:name w:val="List Table 7 Colorful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5" w:customStyle="1">
    <w:name w:val="List Table 7 Colorful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 w:customStyle="1">
    <w:name w:val="List Table 7 Colorful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 w:customStyle="1">
    <w:name w:val="List Table 7 Colorful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 w:customStyle="1">
    <w:name w:val="Lined - Accent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79" w:customStyle="1">
    <w:name w:val="Lined - Accent 1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0" w:customStyle="1">
    <w:name w:val="Lined - Accent 2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1" w:customStyle="1">
    <w:name w:val="Lined - Accent 3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2" w:customStyle="1">
    <w:name w:val="Lined - Accent 4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83" w:customStyle="1">
    <w:name w:val="Lined - Accent 5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84" w:customStyle="1">
    <w:name w:val="Lined - Accent 6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85" w:customStyle="1">
    <w:name w:val="Bordered &amp; Lined - Accent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86" w:customStyle="1">
    <w:name w:val="Bordered &amp; Lined - Accent 1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87" w:customStyle="1">
    <w:name w:val="Bordered &amp; Lined - Accent 2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88" w:customStyle="1">
    <w:name w:val="Bordered &amp; Lined - Accent 3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89" w:customStyle="1">
    <w:name w:val="Bordered &amp; Lined - Accent 4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90" w:customStyle="1">
    <w:name w:val="Bordered &amp; Lined - Accent 5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91" w:customStyle="1">
    <w:name w:val="Bordered &amp; Lined - Accent 6"/>
    <w:basedOn w:val="73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92" w:customStyle="1">
    <w:name w:val="Bordered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93" w:customStyle="1">
    <w:name w:val="Bordered - Accent 1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94" w:customStyle="1">
    <w:name w:val="Bordered - Accent 2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95" w:customStyle="1">
    <w:name w:val="Bordered - Accent 3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96" w:customStyle="1">
    <w:name w:val="Bordered - Accent 4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97" w:customStyle="1">
    <w:name w:val="Bordered - Accent 5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98" w:customStyle="1">
    <w:name w:val="Bordered - Accent 6"/>
    <w:basedOn w:val="73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99">
    <w:name w:val="Hyperlink"/>
    <w:uiPriority w:val="99"/>
    <w:unhideWhenUsed/>
    <w:rPr>
      <w:color w:val="0563C1" w:themeColor="hyperlink"/>
      <w:u w:val="single"/>
    </w:rPr>
  </w:style>
  <w:style w:type="paragraph" w:styleId="900">
    <w:name w:val="footnote text"/>
    <w:basedOn w:val="720"/>
    <w:link w:val="901"/>
    <w:uiPriority w:val="99"/>
    <w:semiHidden/>
    <w:unhideWhenUsed/>
    <w:pPr>
      <w:spacing w:after="40" w:line="240" w:lineRule="auto"/>
    </w:pPr>
    <w:rPr>
      <w:sz w:val="18"/>
    </w:rPr>
  </w:style>
  <w:style w:type="character" w:styleId="901" w:customStyle="1">
    <w:name w:val="Текст сноски Знак"/>
    <w:link w:val="900"/>
    <w:uiPriority w:val="99"/>
    <w:rPr>
      <w:sz w:val="18"/>
    </w:rPr>
  </w:style>
  <w:style w:type="character" w:styleId="902">
    <w:name w:val="footnote reference"/>
    <w:uiPriority w:val="99"/>
    <w:unhideWhenUsed/>
    <w:rPr>
      <w:vertAlign w:val="superscript"/>
    </w:rPr>
  </w:style>
  <w:style w:type="paragraph" w:styleId="903">
    <w:name w:val="endnote text"/>
    <w:basedOn w:val="720"/>
    <w:link w:val="904"/>
    <w:uiPriority w:val="99"/>
    <w:semiHidden/>
    <w:unhideWhenUsed/>
    <w:pPr>
      <w:spacing w:after="0" w:line="240" w:lineRule="auto"/>
    </w:pPr>
    <w:rPr>
      <w:sz w:val="20"/>
    </w:rPr>
  </w:style>
  <w:style w:type="character" w:styleId="904" w:customStyle="1">
    <w:name w:val="Текст концевой сноски Знак"/>
    <w:link w:val="903"/>
    <w:uiPriority w:val="99"/>
    <w:rPr>
      <w:sz w:val="20"/>
    </w:rPr>
  </w:style>
  <w:style w:type="character" w:styleId="905">
    <w:name w:val="endnote reference"/>
    <w:uiPriority w:val="99"/>
    <w:semiHidden/>
    <w:unhideWhenUsed/>
    <w:rPr>
      <w:vertAlign w:val="superscript"/>
    </w:rPr>
  </w:style>
  <w:style w:type="paragraph" w:styleId="906">
    <w:name w:val="toc 1"/>
    <w:basedOn w:val="720"/>
    <w:next w:val="720"/>
    <w:uiPriority w:val="39"/>
    <w:unhideWhenUsed/>
    <w:pPr>
      <w:spacing w:after="57"/>
    </w:pPr>
  </w:style>
  <w:style w:type="paragraph" w:styleId="907">
    <w:name w:val="toc 2"/>
    <w:basedOn w:val="720"/>
    <w:next w:val="720"/>
    <w:uiPriority w:val="39"/>
    <w:unhideWhenUsed/>
    <w:pPr>
      <w:ind w:left="283"/>
      <w:spacing w:after="57"/>
    </w:pPr>
  </w:style>
  <w:style w:type="paragraph" w:styleId="908">
    <w:name w:val="toc 3"/>
    <w:basedOn w:val="720"/>
    <w:next w:val="720"/>
    <w:uiPriority w:val="39"/>
    <w:unhideWhenUsed/>
    <w:pPr>
      <w:ind w:left="567"/>
      <w:spacing w:after="57"/>
    </w:pPr>
  </w:style>
  <w:style w:type="paragraph" w:styleId="909">
    <w:name w:val="toc 4"/>
    <w:basedOn w:val="720"/>
    <w:next w:val="720"/>
    <w:uiPriority w:val="39"/>
    <w:unhideWhenUsed/>
    <w:pPr>
      <w:ind w:left="850"/>
      <w:spacing w:after="57"/>
    </w:pPr>
  </w:style>
  <w:style w:type="paragraph" w:styleId="910">
    <w:name w:val="toc 5"/>
    <w:basedOn w:val="720"/>
    <w:next w:val="720"/>
    <w:uiPriority w:val="39"/>
    <w:unhideWhenUsed/>
    <w:pPr>
      <w:ind w:left="1134"/>
      <w:spacing w:after="57"/>
    </w:pPr>
  </w:style>
  <w:style w:type="paragraph" w:styleId="911">
    <w:name w:val="toc 6"/>
    <w:basedOn w:val="720"/>
    <w:next w:val="720"/>
    <w:uiPriority w:val="39"/>
    <w:unhideWhenUsed/>
    <w:pPr>
      <w:ind w:left="1417"/>
      <w:spacing w:after="57"/>
    </w:pPr>
  </w:style>
  <w:style w:type="paragraph" w:styleId="912">
    <w:name w:val="toc 7"/>
    <w:basedOn w:val="720"/>
    <w:next w:val="720"/>
    <w:uiPriority w:val="39"/>
    <w:unhideWhenUsed/>
    <w:pPr>
      <w:ind w:left="1701"/>
      <w:spacing w:after="57"/>
    </w:pPr>
  </w:style>
  <w:style w:type="paragraph" w:styleId="913">
    <w:name w:val="toc 8"/>
    <w:basedOn w:val="720"/>
    <w:next w:val="720"/>
    <w:uiPriority w:val="39"/>
    <w:unhideWhenUsed/>
    <w:pPr>
      <w:ind w:left="1984"/>
      <w:spacing w:after="57"/>
    </w:pPr>
  </w:style>
  <w:style w:type="paragraph" w:styleId="914">
    <w:name w:val="toc 9"/>
    <w:basedOn w:val="720"/>
    <w:next w:val="720"/>
    <w:uiPriority w:val="39"/>
    <w:unhideWhenUsed/>
    <w:pPr>
      <w:ind w:left="2268"/>
      <w:spacing w:after="57"/>
    </w:pPr>
  </w:style>
  <w:style w:type="paragraph" w:styleId="915">
    <w:name w:val="TOC Heading"/>
    <w:uiPriority w:val="39"/>
    <w:unhideWhenUsed/>
  </w:style>
  <w:style w:type="paragraph" w:styleId="916">
    <w:name w:val="table of figures"/>
    <w:basedOn w:val="720"/>
    <w:next w:val="720"/>
    <w:uiPriority w:val="99"/>
    <w:unhideWhenUsed/>
    <w:pPr>
      <w:spacing w:after="0"/>
    </w:pPr>
  </w:style>
  <w:style w:type="paragraph" w:styleId="917">
    <w:name w:val="No Spacing"/>
    <w:basedOn w:val="720"/>
    <w:uiPriority w:val="1"/>
    <w:qFormat/>
    <w:pPr>
      <w:spacing w:after="0" w:line="240" w:lineRule="auto"/>
    </w:pPr>
  </w:style>
  <w:style w:type="paragraph" w:styleId="918">
    <w:name w:val="List Paragraph"/>
    <w:basedOn w:val="720"/>
    <w:uiPriority w:val="34"/>
    <w:qFormat/>
    <w:pPr>
      <w:contextualSpacing/>
      <w:ind w:left="720"/>
    </w:pPr>
  </w:style>
  <w:style w:type="paragraph" w:styleId="919" w:customStyle="1">
    <w:name w:val="ConsPlusNormal"/>
    <w:qFormat/>
    <w:pPr>
      <w:ind w:firstLine="720"/>
      <w:spacing w:after="0" w:line="240" w:lineRule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Arial" w:hAnsi="Arial" w:cs="Arial" w:eastAsia="Arial"/>
      <w:sz w:val="20"/>
      <w:szCs w:val="20"/>
      <w:lang w:eastAsia="ru-RU"/>
    </w:rPr>
  </w:style>
  <w:style w:type="paragraph" w:styleId="920">
    <w:name w:val="Normal (Web)"/>
    <w:basedOn w:val="720"/>
    <w:uiPriority w:val="99"/>
    <w:semiHidden/>
    <w:unhideWhenUsed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29</cp:revision>
  <dcterms:created xsi:type="dcterms:W3CDTF">2025-11-30T15:26:00Z</dcterms:created>
  <dcterms:modified xsi:type="dcterms:W3CDTF">2026-01-19T10:44:24Z</dcterms:modified>
</cp:coreProperties>
</file>